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94" w:rsidRDefault="00982594" w:rsidP="00982594">
      <w:pPr>
        <w:pStyle w:val="Standard"/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OŚWIADCZENIE WYKONAWCY  O </w:t>
      </w:r>
      <w:r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 xml:space="preserve">PRZYNALEŻNOŚCI LUB BRAKU PRZYNALEŻNOŚCI DO GRUPY KAPITAŁOWEJ W TRYBIE ART. 24 UST. 11 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</w:p>
    <w:p w:rsidR="00982594" w:rsidRDefault="00982594" w:rsidP="00982594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USTAWY PRAWO ZAMÓWIEŃ PUBLICZNYCH</w:t>
      </w:r>
    </w:p>
    <w:p w:rsidR="00583D33" w:rsidRDefault="00583D33" w:rsidP="00982594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82594" w:rsidRDefault="00982594" w:rsidP="00982594">
      <w:pPr>
        <w:pStyle w:val="Standard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594" w:rsidTr="00982594">
        <w:tc>
          <w:tcPr>
            <w:tcW w:w="9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594" w:rsidRDefault="00982594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982594" w:rsidRDefault="00982594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982594" w:rsidRDefault="0098259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Nazwa wykonawcy ......................................................................................................</w:t>
            </w:r>
          </w:p>
          <w:p w:rsidR="00982594" w:rsidRDefault="0098259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  <w:p w:rsidR="00982594" w:rsidRDefault="0098259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  <w:p w:rsidR="00982594" w:rsidRDefault="0098259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Adres wykonawcy .......................................................................................................</w:t>
            </w:r>
          </w:p>
          <w:p w:rsidR="00583D33" w:rsidRDefault="00583D3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  <w:p w:rsidR="00583D33" w:rsidRDefault="00583D3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  <w:p w:rsidR="00583D33" w:rsidRDefault="00583D3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Nr tel. / Fax ………………………………………………………………………………………………………………………………….</w:t>
            </w:r>
          </w:p>
          <w:p w:rsidR="00982594" w:rsidRDefault="00982594">
            <w:pPr>
              <w:pStyle w:val="Standard"/>
              <w:spacing w:after="20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82594" w:rsidRDefault="00982594" w:rsidP="00982594">
      <w:pPr>
        <w:pStyle w:val="Standard"/>
        <w:jc w:val="both"/>
      </w:pPr>
    </w:p>
    <w:p w:rsidR="00982594" w:rsidRDefault="00982594" w:rsidP="00982594">
      <w:pPr>
        <w:pStyle w:val="Standard"/>
        <w:jc w:val="both"/>
      </w:pPr>
      <w:r>
        <w:rPr>
          <w:rFonts w:ascii="Verdana" w:hAnsi="Verdana" w:cs="Verdana"/>
          <w:sz w:val="20"/>
          <w:szCs w:val="20"/>
        </w:rPr>
        <w:t>Przystępując do przetargu nieograniczonego na:</w:t>
      </w:r>
    </w:p>
    <w:p w:rsidR="00982594" w:rsidRDefault="00982594" w:rsidP="00982594">
      <w:pPr>
        <w:spacing w:line="100" w:lineRule="atLeast"/>
        <w:jc w:val="both"/>
        <w:rPr>
          <w:rFonts w:asciiTheme="minorHAnsi" w:eastAsia="ArialMT, 'MS Mincho'" w:hAnsiTheme="minorHAnsi" w:cs="Arial"/>
          <w:b/>
          <w:bCs/>
          <w:i/>
          <w:color w:val="000000"/>
          <w:sz w:val="22"/>
          <w:szCs w:val="22"/>
          <w:lang w:eastAsia="ja-JP"/>
        </w:rPr>
      </w:pPr>
    </w:p>
    <w:p w:rsidR="00982594" w:rsidRPr="00982594" w:rsidRDefault="00982594" w:rsidP="00583D33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982594">
        <w:rPr>
          <w:rFonts w:ascii="Verdana" w:eastAsia="ArialMT, 'MS Mincho'" w:hAnsi="Verdana" w:cs="Arial"/>
          <w:b/>
          <w:bCs/>
          <w:i/>
          <w:color w:val="000000"/>
          <w:sz w:val="20"/>
          <w:szCs w:val="20"/>
          <w:lang w:eastAsia="ja-JP"/>
        </w:rPr>
        <w:t>Najem zaprojektowanego, wybudowanego, zainstalowanego i uruchomionego, systemu monitoringu wizyjnego miasta Płocka, składającego się z 115 punktów kamerowych.</w:t>
      </w:r>
    </w:p>
    <w:p w:rsidR="00982594" w:rsidRDefault="00982594" w:rsidP="00982594">
      <w:pPr>
        <w:pStyle w:val="Standard"/>
        <w:jc w:val="both"/>
      </w:pPr>
    </w:p>
    <w:p w:rsidR="00982594" w:rsidRDefault="00982594" w:rsidP="00982594">
      <w:pPr>
        <w:pStyle w:val="Textbody"/>
        <w:spacing w:after="0" w:line="100" w:lineRule="atLeast"/>
        <w:ind w:left="23" w:hanging="8"/>
        <w:jc w:val="center"/>
        <w:rPr>
          <w:rFonts w:ascii="Verdana" w:hAnsi="Verdana" w:cs="Verdana"/>
          <w:b/>
          <w:bCs/>
        </w:rPr>
      </w:pPr>
    </w:p>
    <w:p w:rsidR="00982594" w:rsidRDefault="00982594" w:rsidP="00583D33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oświadczam,  iż  </w:t>
      </w:r>
      <w:r w:rsidRPr="00982594">
        <w:rPr>
          <w:rFonts w:ascii="Verdana" w:hAnsi="Verdana" w:cs="Verdana"/>
          <w:b/>
        </w:rPr>
        <w:t>przynależę/nie przynależę*</w:t>
      </w:r>
      <w:r>
        <w:rPr>
          <w:rFonts w:ascii="Verdana" w:hAnsi="Verdana" w:cs="Verdana"/>
          <w:sz w:val="20"/>
          <w:szCs w:val="20"/>
        </w:rPr>
        <w:t xml:space="preserve"> do grupy kapitałowej</w:t>
      </w:r>
      <w:r w:rsidR="00583D33">
        <w:rPr>
          <w:rFonts w:ascii="Verdana" w:hAnsi="Verdana" w:cs="Verdana"/>
          <w:sz w:val="20"/>
          <w:szCs w:val="20"/>
        </w:rPr>
        <w:t xml:space="preserve"> </w:t>
      </w:r>
      <w:r w:rsidR="00583D33">
        <w:rPr>
          <w:rFonts w:ascii="Verdana" w:hAnsi="Verdana" w:cs="Verdana"/>
          <w:sz w:val="20"/>
          <w:szCs w:val="20"/>
        </w:rPr>
        <w:br/>
        <w:t>z Wykonawcami biorącymi udział w postępowaniu.</w:t>
      </w: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spacing w:line="480" w:lineRule="auto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spacing w:line="480" w:lineRule="auto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data: ..................................</w:t>
      </w: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982594" w:rsidRDefault="00982594" w:rsidP="00982594">
      <w:pPr>
        <w:pStyle w:val="Standard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sz w:val="20"/>
          <w:szCs w:val="20"/>
        </w:rPr>
        <w:tab/>
        <w:t xml:space="preserve">                     .</w:t>
      </w:r>
      <w:r>
        <w:rPr>
          <w:rFonts w:ascii="Verdana" w:hAnsi="Verdana" w:cs="Verdana"/>
          <w:i/>
          <w:iCs/>
          <w:sz w:val="20"/>
          <w:szCs w:val="20"/>
        </w:rPr>
        <w:t>......................................................</w:t>
      </w:r>
    </w:p>
    <w:p w:rsidR="00982594" w:rsidRDefault="00982594" w:rsidP="0098259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(podpis i pieczęć osoby uprawnionej)</w:t>
      </w:r>
    </w:p>
    <w:p w:rsidR="00982594" w:rsidRDefault="00982594" w:rsidP="0098259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982594" w:rsidRDefault="00982594" w:rsidP="00982594">
      <w:pPr>
        <w:pStyle w:val="Standard"/>
        <w:snapToGrid w:val="0"/>
        <w:spacing w:after="200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521FB4" w:rsidRDefault="00521FB4" w:rsidP="00521FB4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* niepotrzebne skreślić</w:t>
      </w:r>
    </w:p>
    <w:p w:rsidR="001D3187" w:rsidRDefault="001D3187">
      <w:bookmarkStart w:id="0" w:name="_GoBack"/>
      <w:bookmarkEnd w:id="0"/>
    </w:p>
    <w:sectPr w:rsidR="001D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, 'MS Mincho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94"/>
    <w:rsid w:val="001D3187"/>
    <w:rsid w:val="00521FB4"/>
    <w:rsid w:val="00583D33"/>
    <w:rsid w:val="009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EE48-5F37-4006-93AF-7D52584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59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25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2594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D3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3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521FB4"/>
    <w:pPr>
      <w:widowControl/>
      <w:suppressAutoHyphens w:val="0"/>
      <w:autoSpaceDN/>
    </w:pPr>
    <w:rPr>
      <w:rFonts w:ascii="Times New Roman" w:eastAsia="Times New Roman" w:hAnsi="Times New Roman" w:cs="Times New Roman"/>
      <w:b/>
      <w:kern w:val="0"/>
      <w:szCs w:val="20"/>
      <w:u w:val="single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FB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6</cp:revision>
  <cp:lastPrinted>2019-04-18T08:39:00Z</cp:lastPrinted>
  <dcterms:created xsi:type="dcterms:W3CDTF">2019-04-15T08:26:00Z</dcterms:created>
  <dcterms:modified xsi:type="dcterms:W3CDTF">2019-04-18T08:40:00Z</dcterms:modified>
</cp:coreProperties>
</file>